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8F" w:rsidRPr="00D3268F" w:rsidRDefault="00D3268F" w:rsidP="00D3268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D5A8B"/>
          <w:sz w:val="18"/>
          <w:szCs w:val="18"/>
        </w:rPr>
      </w:pPr>
      <w:r>
        <w:rPr>
          <w:rFonts w:ascii="Tahoma" w:eastAsia="Times New Roman" w:hAnsi="Tahoma" w:cs="Tahoma" w:hint="cs"/>
          <w:b/>
          <w:bCs/>
          <w:color w:val="1D5A8B"/>
          <w:sz w:val="18"/>
          <w:szCs w:val="18"/>
          <w:cs/>
        </w:rPr>
        <w:t>แ</w:t>
      </w:r>
      <w:r w:rsidRPr="00D3268F">
        <w:rPr>
          <w:rFonts w:ascii="Tahoma" w:eastAsia="Times New Roman" w:hAnsi="Tahoma" w:cs="Tahoma"/>
          <w:b/>
          <w:bCs/>
          <w:color w:val="1D5A8B"/>
          <w:sz w:val="18"/>
          <w:szCs w:val="18"/>
          <w:cs/>
        </w:rPr>
        <w:t>ผนปฏิบัติงานการจัดเก็บภาษีป้า</w:t>
      </w:r>
      <w:bookmarkStart w:id="0" w:name="_GoBack"/>
      <w:bookmarkEnd w:id="0"/>
      <w:r w:rsidRPr="00D3268F">
        <w:rPr>
          <w:rFonts w:ascii="Tahoma" w:eastAsia="Times New Roman" w:hAnsi="Tahoma" w:cs="Tahoma"/>
          <w:b/>
          <w:bCs/>
          <w:color w:val="1D5A8B"/>
          <w:sz w:val="18"/>
          <w:szCs w:val="18"/>
          <w:cs/>
        </w:rPr>
        <w:t>ย ประจำปี ๒๕๖๑</w:t>
      </w:r>
    </w:p>
    <w:p w:rsidR="00D3268F" w:rsidRPr="00D3268F" w:rsidRDefault="00D3268F" w:rsidP="00D3268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b/>
          <w:bCs/>
          <w:color w:val="1D5A8B"/>
          <w:sz w:val="18"/>
          <w:szCs w:val="18"/>
          <w:cs/>
        </w:rPr>
        <w:t>องค์การบริหารส่วนตำบลโคกเพชรพัฒนา</w:t>
      </w:r>
      <w:r w:rsidRPr="00D3268F">
        <w:rPr>
          <w:rFonts w:ascii="Tahoma" w:eastAsia="Times New Roman" w:hAnsi="Tahoma" w:cs="Tahoma"/>
          <w:b/>
          <w:bCs/>
          <w:color w:val="1D5A8B"/>
          <w:sz w:val="18"/>
          <w:szCs w:val="18"/>
        </w:rPr>
        <w:t> </w:t>
      </w:r>
      <w:r w:rsidRPr="00D3268F">
        <w:rPr>
          <w:rFonts w:ascii="Tahoma" w:eastAsia="Times New Roman" w:hAnsi="Tahoma" w:cs="Tahoma"/>
          <w:b/>
          <w:bCs/>
          <w:color w:val="1D5A8B"/>
          <w:sz w:val="18"/>
          <w:szCs w:val="18"/>
          <w:cs/>
        </w:rPr>
        <w:t>อำเภอบำเหน็จณรงค์</w:t>
      </w:r>
      <w:r w:rsidRPr="00D3268F">
        <w:rPr>
          <w:rFonts w:ascii="Tahoma" w:eastAsia="Times New Roman" w:hAnsi="Tahoma" w:cs="Tahoma"/>
          <w:b/>
          <w:bCs/>
          <w:color w:val="1D5A8B"/>
          <w:sz w:val="18"/>
          <w:szCs w:val="18"/>
        </w:rPr>
        <w:t> </w:t>
      </w:r>
      <w:r w:rsidRPr="00D3268F">
        <w:rPr>
          <w:rFonts w:ascii="Tahoma" w:eastAsia="Times New Roman" w:hAnsi="Tahoma" w:cs="Tahoma"/>
          <w:b/>
          <w:bCs/>
          <w:color w:val="1D5A8B"/>
          <w:sz w:val="18"/>
          <w:szCs w:val="18"/>
          <w:cs/>
        </w:rPr>
        <w:t>จังหวัดชัยภูมิ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color w:val="1D5A8B"/>
          <w:sz w:val="18"/>
          <w:szCs w:val="18"/>
        </w:rPr>
        <w:t> 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b/>
          <w:bCs/>
          <w:color w:val="1D5A8B"/>
          <w:sz w:val="18"/>
          <w:szCs w:val="18"/>
          <w:cs/>
        </w:rPr>
        <w:t>แยกปฏิบัติตามขั้นตอนของกิจกรรม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b/>
          <w:bCs/>
          <w:color w:val="1D5A8B"/>
          <w:sz w:val="18"/>
          <w:szCs w:val="18"/>
          <w:cs/>
        </w:rPr>
        <w:t>ก. ขั้นเตรียมการ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๑. ตรวจสอบและคัดลอกรายชื่อผู้อยู่ในเกณฑ์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                    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กันยายน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เสียภาษีในปีงบประมาณ (บัญชีลูกหนี้ตามเกณฑ์ค้างรับ)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๒.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สำรวจและจัดเตรียมแบบพิมพ์</w:t>
      </w:r>
      <w:proofErr w:type="spellStart"/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ต่างๆ</w:t>
      </w:r>
      <w:proofErr w:type="spellEnd"/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                            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ตุลาคม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๓.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ประชาสัมพันธ์ขั้นตอนและวิธีการเสียภาษี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                     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พฤศจิกายน - กุมภาพันธ์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๔.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> 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จัดทำหนังสือแจ้งให้ผู้มีหน้าที่เสียภาษีทราบ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>                                               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ธันวาคม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เพื่อยื่นแบบแสดงรายการภาษีป้าย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>   (</w:t>
      </w:r>
      <w:proofErr w:type="spellStart"/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ภ.ป</w:t>
      </w:r>
      <w:proofErr w:type="spellEnd"/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.๑)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>                                                                                           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b/>
          <w:bCs/>
          <w:color w:val="1D5A8B"/>
          <w:sz w:val="18"/>
          <w:szCs w:val="18"/>
          <w:cs/>
        </w:rPr>
        <w:t>ข. ขั้นดำเนินการจัดเก็บ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๑.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>   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กรณีมีป้ายก่อนเดือนมีนาคม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 -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 xml:space="preserve">รับแบบ </w:t>
      </w:r>
      <w:proofErr w:type="spellStart"/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ภ.ป</w:t>
      </w:r>
      <w:proofErr w:type="spellEnd"/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.๑ และตรวจสอบความถูกต้อง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               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มกราคม-มีนาคม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 -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ประเมินค่าภาษีและมีหนังสือแจ้งผลการประเมิน (</w:t>
      </w:r>
      <w:proofErr w:type="spellStart"/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ภ.ป</w:t>
      </w:r>
      <w:proofErr w:type="spellEnd"/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.๓)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 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มกราคม-เมษายน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๒.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กรณีป้ายหลังเดือนมีนาคม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 -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 xml:space="preserve">รับแบบ </w:t>
      </w:r>
      <w:proofErr w:type="spellStart"/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ภ.ป</w:t>
      </w:r>
      <w:proofErr w:type="spellEnd"/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.๑ และตรวจสอบความถูกต้อง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               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เมษายน-ธันวาคม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 -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ประเมินค่าภาษีและมีหนังสือแจ้งผลการประเมิน (</w:t>
      </w:r>
      <w:proofErr w:type="spellStart"/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ภ.ป</w:t>
      </w:r>
      <w:proofErr w:type="spellEnd"/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.๓)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>                          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เมษายน-ธันวาคม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๓. การชำระค่าภาษี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b/>
          <w:bCs/>
          <w:color w:val="1D5A8B"/>
          <w:sz w:val="18"/>
          <w:szCs w:val="18"/>
          <w:cs/>
        </w:rPr>
        <w:t>กรณีปกติ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b/>
          <w:bCs/>
          <w:color w:val="1D5A8B"/>
          <w:sz w:val="18"/>
          <w:szCs w:val="18"/>
        </w:rPr>
        <w:t>         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-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รับชำระภาษี (</w:t>
      </w:r>
      <w:proofErr w:type="gramStart"/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 xml:space="preserve">ชำระในวันยื่นแบบหรือชำระภาษีภายในกำหนดเวลา) 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>  </w:t>
      </w:r>
      <w:proofErr w:type="gramEnd"/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มกราคม-พฤษภาคม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b/>
          <w:bCs/>
          <w:color w:val="1D5A8B"/>
          <w:sz w:val="18"/>
          <w:szCs w:val="18"/>
          <w:cs/>
        </w:rPr>
        <w:t>กรณีพิเศษ</w:t>
      </w:r>
      <w:r w:rsidRPr="00D3268F">
        <w:rPr>
          <w:rFonts w:ascii="Tahoma" w:eastAsia="Times New Roman" w:hAnsi="Tahoma" w:cs="Tahoma"/>
          <w:b/>
          <w:bCs/>
          <w:color w:val="1D5A8B"/>
          <w:sz w:val="18"/>
          <w:szCs w:val="18"/>
        </w:rPr>
        <w:t>                                                                                   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กุมภาพันธ์-กันยายน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b/>
          <w:bCs/>
          <w:color w:val="1D5A8B"/>
          <w:sz w:val="18"/>
          <w:szCs w:val="18"/>
        </w:rPr>
        <w:t>(</w:t>
      </w:r>
      <w:r w:rsidRPr="00D3268F">
        <w:rPr>
          <w:rFonts w:ascii="Tahoma" w:eastAsia="Times New Roman" w:hAnsi="Tahoma" w:cs="Tahoma"/>
          <w:b/>
          <w:bCs/>
          <w:color w:val="1D5A8B"/>
          <w:sz w:val="18"/>
          <w:szCs w:val="18"/>
          <w:cs/>
        </w:rPr>
        <w:t>๑)</w:t>
      </w:r>
      <w:r w:rsidRPr="00D3268F">
        <w:rPr>
          <w:rFonts w:ascii="Tahoma" w:eastAsia="Times New Roman" w:hAnsi="Tahoma" w:cs="Tahoma"/>
          <w:b/>
          <w:bCs/>
          <w:color w:val="1D5A8B"/>
          <w:sz w:val="18"/>
          <w:szCs w:val="18"/>
        </w:rPr>
        <w:t>     </w:t>
      </w:r>
      <w:r w:rsidRPr="00D3268F">
        <w:rPr>
          <w:rFonts w:ascii="Tahoma" w:eastAsia="Times New Roman" w:hAnsi="Tahoma" w:cs="Tahoma"/>
          <w:b/>
          <w:bCs/>
          <w:color w:val="1D5A8B"/>
          <w:sz w:val="18"/>
          <w:szCs w:val="18"/>
          <w:cs/>
        </w:rPr>
        <w:t>ชำระภาษีเกินเวลาที่กำหนด</w:t>
      </w:r>
      <w:r w:rsidRPr="00D3268F">
        <w:rPr>
          <w:rFonts w:ascii="Tahoma" w:eastAsia="Times New Roman" w:hAnsi="Tahoma" w:cs="Tahoma"/>
          <w:b/>
          <w:bCs/>
          <w:color w:val="1D5A8B"/>
          <w:sz w:val="18"/>
          <w:szCs w:val="18"/>
        </w:rPr>
        <w:t> 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>(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เกิน ๑๕ วัน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นับแต่วันที่ได้รับแจ้งผลการประเมิน)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    -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รับชำระภาษีและเงินเพิ่ม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b/>
          <w:bCs/>
          <w:color w:val="1D5A8B"/>
          <w:sz w:val="18"/>
          <w:szCs w:val="18"/>
        </w:rPr>
        <w:t>       (</w:t>
      </w:r>
      <w:r w:rsidRPr="00D3268F">
        <w:rPr>
          <w:rFonts w:ascii="Tahoma" w:eastAsia="Times New Roman" w:hAnsi="Tahoma" w:cs="Tahoma"/>
          <w:b/>
          <w:bCs/>
          <w:color w:val="1D5A8B"/>
          <w:sz w:val="18"/>
          <w:szCs w:val="18"/>
          <w:cs/>
        </w:rPr>
        <w:t>๒) ผู้ประเมินไม่พอใจในผลการประเมินภาษี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 xml:space="preserve">๑. รับคำร้องอุทธรณ์ขอให้ประเมินภาษีใหม่ (แบบ </w:t>
      </w:r>
      <w:proofErr w:type="spellStart"/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ภ.ป</w:t>
      </w:r>
      <w:proofErr w:type="spellEnd"/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.๔)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กุมภาพันธ์-พฤษภาคม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๒.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>    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ออกหมายเรียกให้มาชี้แจงหรือออกตรวจสถานที่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กุมภาพันธ์-มิถุนายน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๓.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 xml:space="preserve">ชี้ขาดและแจ้งผลให้ผู้ร้องทราบ (แบบ </w:t>
      </w:r>
      <w:proofErr w:type="spellStart"/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ภ.ป</w:t>
      </w:r>
      <w:proofErr w:type="spellEnd"/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.๕)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มีนาคม-กรกฎาคม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๔.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รับชำระภาษีและเงินเพิ่ม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                      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มีนาคม-กันยายน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๕.</w:t>
      </w:r>
      <w:r w:rsidRPr="00D3268F">
        <w:rPr>
          <w:rFonts w:ascii="Tahoma" w:eastAsia="Times New Roman" w:hAnsi="Tahoma" w:cs="Tahoma"/>
          <w:color w:val="1D5A8B"/>
          <w:sz w:val="18"/>
          <w:szCs w:val="18"/>
        </w:rPr>
        <w:t xml:space="preserve">    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ปฏิบัติตามคำสั่งศาล (กรณีนำคดีไปสู่ศาล)</w:t>
      </w:r>
    </w:p>
    <w:p w:rsidR="00D3268F" w:rsidRPr="00D3268F" w:rsidRDefault="00D3268F" w:rsidP="00D32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3268F">
        <w:rPr>
          <w:rFonts w:ascii="Tahoma" w:eastAsia="Times New Roman" w:hAnsi="Tahoma" w:cs="Tahoma"/>
          <w:b/>
          <w:bCs/>
          <w:color w:val="1D5A8B"/>
          <w:sz w:val="18"/>
          <w:szCs w:val="18"/>
          <w:cs/>
        </w:rPr>
        <w:t>หมายเหตุ</w:t>
      </w:r>
      <w:r w:rsidRPr="00D3268F">
        <w:rPr>
          <w:rFonts w:ascii="Tahoma" w:eastAsia="Times New Roman" w:hAnsi="Tahoma" w:cs="Tahoma"/>
          <w:b/>
          <w:bCs/>
          <w:color w:val="1D5A8B"/>
          <w:sz w:val="18"/>
          <w:szCs w:val="18"/>
        </w:rPr>
        <w:t>   </w:t>
      </w:r>
      <w:r w:rsidRPr="00D3268F">
        <w:rPr>
          <w:rFonts w:ascii="Tahoma" w:eastAsia="Times New Roman" w:hAnsi="Tahoma" w:cs="Tahoma"/>
          <w:color w:val="1D5A8B"/>
          <w:sz w:val="18"/>
          <w:szCs w:val="18"/>
          <w:cs/>
        </w:rPr>
        <w:t>กรณีมีป้ายหลังเดือนมีนาคม การยื่นแบบการประเมิน การชำระค่าภาษีและการอุทธรณ์ ให้ปฏิบัติระหว่างเดือนเมษายน – ธันวาคม</w:t>
      </w:r>
    </w:p>
    <w:p w:rsidR="008B0F6C" w:rsidRPr="00D3268F" w:rsidRDefault="008B0F6C" w:rsidP="00D3268F"/>
    <w:sectPr w:rsidR="008B0F6C" w:rsidRPr="00D32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3C"/>
    <w:rsid w:val="008B0F6C"/>
    <w:rsid w:val="00D3268F"/>
    <w:rsid w:val="00F3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92AE"/>
  <w15:chartTrackingRefBased/>
  <w15:docId w15:val="{FB9BF007-2142-4AB4-A622-7E76D30C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6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TimesmediaPro</dc:creator>
  <cp:keywords/>
  <dc:description/>
  <cp:lastModifiedBy>TimesmediaPro</cp:lastModifiedBy>
  <cp:revision>2</cp:revision>
  <dcterms:created xsi:type="dcterms:W3CDTF">2020-07-17T03:49:00Z</dcterms:created>
  <dcterms:modified xsi:type="dcterms:W3CDTF">2020-07-17T03:53:00Z</dcterms:modified>
</cp:coreProperties>
</file>